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1A5" w14:textId="77777777" w:rsidR="00186B07" w:rsidRDefault="00186B07" w:rsidP="00F240FF">
      <w:pPr>
        <w:pStyle w:val="Lijstalinea"/>
        <w:spacing w:line="312" w:lineRule="auto"/>
        <w:ind w:left="142"/>
        <w:rPr>
          <w:b/>
          <w:bCs/>
          <w:sz w:val="32"/>
          <w:szCs w:val="32"/>
        </w:rPr>
      </w:pPr>
    </w:p>
    <w:p w14:paraId="2FF0402A" w14:textId="13822001" w:rsidR="00F240FF" w:rsidRPr="00186B07" w:rsidRDefault="00186B07" w:rsidP="00186B07">
      <w:pPr>
        <w:pStyle w:val="Titel"/>
        <w:rPr>
          <w:b/>
          <w:bCs/>
        </w:rPr>
      </w:pPr>
      <w:r w:rsidRPr="00186B07">
        <w:rPr>
          <w:b/>
          <w:bCs/>
        </w:rPr>
        <w:t xml:space="preserve">Onderhoudsbegroting </w:t>
      </w:r>
      <w:r>
        <w:rPr>
          <w:b/>
          <w:bCs/>
        </w:rPr>
        <w:t xml:space="preserve">PGPD </w:t>
      </w:r>
      <w:r w:rsidRPr="00186B07">
        <w:rPr>
          <w:b/>
          <w:bCs/>
        </w:rPr>
        <w:t>voor 2023</w:t>
      </w:r>
    </w:p>
    <w:p w14:paraId="3311E839" w14:textId="5106AA99" w:rsidR="00186B07" w:rsidRDefault="00186B07" w:rsidP="00F240FF">
      <w:pPr>
        <w:pStyle w:val="Lijstalinea"/>
        <w:spacing w:line="312" w:lineRule="auto"/>
        <w:ind w:left="142"/>
        <w:rPr>
          <w:b/>
          <w:bCs/>
          <w:sz w:val="32"/>
          <w:szCs w:val="32"/>
        </w:rPr>
      </w:pPr>
    </w:p>
    <w:p w14:paraId="07CB8BE6" w14:textId="1FD9BB8F" w:rsidR="00186B07" w:rsidRDefault="00186B07" w:rsidP="00186B07">
      <w:pPr>
        <w:pStyle w:val="Kop1"/>
      </w:pPr>
      <w:r>
        <w:t>Inleiding</w:t>
      </w:r>
    </w:p>
    <w:p w14:paraId="7EFD107F" w14:textId="66B65A7B" w:rsidR="00186B07" w:rsidRDefault="00186B07" w:rsidP="00186B07">
      <w:pPr>
        <w:spacing w:line="312" w:lineRule="auto"/>
        <w:rPr>
          <w:sz w:val="24"/>
          <w:szCs w:val="24"/>
        </w:rPr>
      </w:pPr>
      <w:r>
        <w:rPr>
          <w:sz w:val="24"/>
          <w:szCs w:val="24"/>
        </w:rPr>
        <w:t>Dit document bevat een samenvatting van de kosten die in 202</w:t>
      </w:r>
      <w:r w:rsidR="008E5B91">
        <w:rPr>
          <w:sz w:val="24"/>
          <w:szCs w:val="24"/>
        </w:rPr>
        <w:t>3</w:t>
      </w:r>
      <w:r>
        <w:rPr>
          <w:sz w:val="24"/>
          <w:szCs w:val="24"/>
        </w:rPr>
        <w:t xml:space="preserve"> gemoeid zijn met het onderhoud van de diverse gebouwen van de PGPD. </w:t>
      </w:r>
    </w:p>
    <w:p w14:paraId="17A9D6EB" w14:textId="6D1D33A9" w:rsidR="00186B07" w:rsidRDefault="00186B07" w:rsidP="00186B07">
      <w:pPr>
        <w:spacing w:line="312" w:lineRule="auto"/>
        <w:rPr>
          <w:sz w:val="24"/>
          <w:szCs w:val="24"/>
        </w:rPr>
      </w:pPr>
      <w:r>
        <w:rPr>
          <w:sz w:val="24"/>
          <w:szCs w:val="24"/>
        </w:rPr>
        <w:t xml:space="preserve">Per pand volgt een opsomming op hoofdlijnen van de werkzaamheden waarvan het College van Kerkrentmeesters (CvK) beoogd deze in 2023 uit te voeren. Het CvK heeft in 2022 een opname laten verrichten aan de meeste panden van de PGPD. Hiermee is het overzicht compleet, want al in eerdere jaren waren er opnames verricht aan de pastorie en de Dorpskerk aan het Koningshof. </w:t>
      </w:r>
    </w:p>
    <w:p w14:paraId="6C0ABE89" w14:textId="73AD7034" w:rsidR="00186B07" w:rsidRDefault="00186B07" w:rsidP="00186B07">
      <w:pPr>
        <w:spacing w:line="312" w:lineRule="auto"/>
        <w:rPr>
          <w:sz w:val="24"/>
          <w:szCs w:val="24"/>
        </w:rPr>
      </w:pPr>
      <w:r>
        <w:rPr>
          <w:sz w:val="24"/>
          <w:szCs w:val="24"/>
        </w:rPr>
        <w:t>De ontwikkelingen in bouw en onderhoud zijn enorm. Niet alleen hebben we te maken met stijgende kosten</w:t>
      </w:r>
      <w:r w:rsidR="004B1C6C">
        <w:rPr>
          <w:sz w:val="24"/>
          <w:szCs w:val="24"/>
        </w:rPr>
        <w:t xml:space="preserve"> als gevolg van hogere energieprijzen</w:t>
      </w:r>
      <w:r>
        <w:rPr>
          <w:sz w:val="24"/>
          <w:szCs w:val="24"/>
        </w:rPr>
        <w:t xml:space="preserve">, maar ook met lange levertijden van bouwmaterialen en een tekort aan vakmensen. </w:t>
      </w:r>
      <w:r w:rsidR="004B1C6C">
        <w:rPr>
          <w:sz w:val="24"/>
          <w:szCs w:val="24"/>
        </w:rPr>
        <w:t xml:space="preserve">Een gedeelte van de werkzaamheden wordt met behulp van vrijwilligers gedaan. Echter gespecialiseerd werk wordt uitbesteed. </w:t>
      </w:r>
    </w:p>
    <w:p w14:paraId="6072991B" w14:textId="77777777" w:rsidR="00186B07" w:rsidRDefault="00186B07" w:rsidP="00186B07">
      <w:pPr>
        <w:pStyle w:val="Kop1"/>
      </w:pPr>
      <w:r>
        <w:t>Status</w:t>
      </w:r>
    </w:p>
    <w:p w14:paraId="582B0F54" w14:textId="5468D807" w:rsidR="00ED5E65" w:rsidRPr="004B1C6C" w:rsidRDefault="00186B07" w:rsidP="00186B07">
      <w:pPr>
        <w:spacing w:line="312" w:lineRule="auto"/>
        <w:rPr>
          <w:sz w:val="24"/>
          <w:szCs w:val="24"/>
        </w:rPr>
      </w:pPr>
      <w:r>
        <w:rPr>
          <w:sz w:val="24"/>
          <w:szCs w:val="24"/>
        </w:rPr>
        <w:t xml:space="preserve">De onderhoudsplannen zijn voor zover nodig geactualiseerd door de (diverse) colleges van kerkrentmeesters uit de diverse wijken. </w:t>
      </w:r>
      <w:r w:rsidR="00ED5E65">
        <w:rPr>
          <w:sz w:val="24"/>
          <w:szCs w:val="24"/>
        </w:rPr>
        <w:t xml:space="preserve">Deze onderhoudsbegroting maakt onderdeel uit van de Begroting 2023 PGPD. </w:t>
      </w:r>
    </w:p>
    <w:p w14:paraId="7A28784B" w14:textId="2E0C14BD" w:rsidR="004B1C6C" w:rsidRDefault="00ED5E65" w:rsidP="00186B07">
      <w:pPr>
        <w:spacing w:line="312" w:lineRule="auto"/>
        <w:rPr>
          <w:sz w:val="24"/>
          <w:szCs w:val="24"/>
        </w:rPr>
      </w:pPr>
      <w:r w:rsidRPr="004B1C6C">
        <w:rPr>
          <w:rFonts w:asciiTheme="majorHAnsi" w:eastAsiaTheme="majorEastAsia" w:hAnsiTheme="majorHAnsi" w:cstheme="majorBidi"/>
          <w:color w:val="2F5496" w:themeColor="accent1" w:themeShade="BF"/>
          <w:sz w:val="32"/>
          <w:szCs w:val="32"/>
        </w:rPr>
        <w:t>Jaarbegroting per wijk</w:t>
      </w:r>
      <w:r w:rsidRPr="004B1C6C">
        <w:rPr>
          <w:rFonts w:asciiTheme="majorHAnsi" w:eastAsiaTheme="majorEastAsia" w:hAnsiTheme="majorHAnsi" w:cstheme="majorBidi"/>
          <w:color w:val="2F5496" w:themeColor="accent1" w:themeShade="BF"/>
          <w:sz w:val="32"/>
          <w:szCs w:val="32"/>
        </w:rPr>
        <w:br/>
      </w:r>
      <w:r w:rsidRPr="004B1C6C">
        <w:rPr>
          <w:b/>
          <w:bCs/>
          <w:sz w:val="24"/>
          <w:szCs w:val="24"/>
        </w:rPr>
        <w:t>De Acker</w:t>
      </w:r>
      <w:r w:rsidR="0075783A">
        <w:rPr>
          <w:b/>
          <w:bCs/>
          <w:sz w:val="24"/>
          <w:szCs w:val="24"/>
        </w:rPr>
        <w:t xml:space="preserve"> </w:t>
      </w:r>
      <w:r w:rsidR="009B66F0">
        <w:rPr>
          <w:b/>
          <w:bCs/>
          <w:sz w:val="24"/>
          <w:szCs w:val="24"/>
        </w:rPr>
        <w:t xml:space="preserve">en </w:t>
      </w:r>
      <w:r w:rsidR="0075783A">
        <w:rPr>
          <w:b/>
          <w:bCs/>
          <w:sz w:val="24"/>
          <w:szCs w:val="24"/>
        </w:rPr>
        <w:t xml:space="preserve"> pastorie</w:t>
      </w:r>
      <w:r w:rsidRPr="004B1C6C">
        <w:rPr>
          <w:b/>
          <w:bCs/>
          <w:sz w:val="24"/>
          <w:szCs w:val="24"/>
        </w:rPr>
        <w:t>.</w:t>
      </w:r>
      <w:r>
        <w:rPr>
          <w:sz w:val="24"/>
          <w:szCs w:val="24"/>
        </w:rPr>
        <w:t xml:space="preserve"> </w:t>
      </w:r>
      <w:r w:rsidR="00186B07">
        <w:rPr>
          <w:sz w:val="24"/>
          <w:szCs w:val="24"/>
        </w:rPr>
        <w:t xml:space="preserve">  </w:t>
      </w:r>
      <w:r w:rsidR="004B1C6C">
        <w:rPr>
          <w:sz w:val="24"/>
          <w:szCs w:val="24"/>
        </w:rPr>
        <w:br/>
        <w:t xml:space="preserve">In de Acker </w:t>
      </w:r>
      <w:r w:rsidR="009B66F0">
        <w:rPr>
          <w:sz w:val="24"/>
          <w:szCs w:val="24"/>
        </w:rPr>
        <w:t xml:space="preserve">en de pastorie </w:t>
      </w:r>
      <w:r w:rsidR="004B1C6C">
        <w:rPr>
          <w:sz w:val="24"/>
          <w:szCs w:val="24"/>
        </w:rPr>
        <w:t xml:space="preserve">wordt rekening gehouden met € 15.667 </w:t>
      </w:r>
      <w:r w:rsidR="009B66F0">
        <w:rPr>
          <w:sz w:val="24"/>
          <w:szCs w:val="24"/>
        </w:rPr>
        <w:t xml:space="preserve">respectievelijk € 12.000 </w:t>
      </w:r>
      <w:r w:rsidR="004B1C6C">
        <w:rPr>
          <w:sz w:val="24"/>
          <w:szCs w:val="24"/>
        </w:rPr>
        <w:t>aan onderhoudswerkzaamheden. De volgende werkzaamheden staan in 2023 gepland:</w:t>
      </w:r>
    </w:p>
    <w:p w14:paraId="58B25F90" w14:textId="77777777" w:rsidR="004B1C6C" w:rsidRDefault="004B1C6C" w:rsidP="004B1C6C">
      <w:pPr>
        <w:pStyle w:val="Lijstalinea"/>
        <w:numPr>
          <w:ilvl w:val="0"/>
          <w:numId w:val="8"/>
        </w:numPr>
        <w:spacing w:line="312" w:lineRule="auto"/>
        <w:rPr>
          <w:sz w:val="24"/>
          <w:szCs w:val="24"/>
        </w:rPr>
      </w:pPr>
      <w:r w:rsidRPr="004B1C6C">
        <w:rPr>
          <w:sz w:val="24"/>
          <w:szCs w:val="24"/>
        </w:rPr>
        <w:t xml:space="preserve">Herstel betonschade aan kolommen en vloer; </w:t>
      </w:r>
    </w:p>
    <w:p w14:paraId="24B1E751" w14:textId="77777777" w:rsidR="004B1C6C" w:rsidRDefault="004B1C6C" w:rsidP="004B1C6C">
      <w:pPr>
        <w:pStyle w:val="Lijstalinea"/>
        <w:numPr>
          <w:ilvl w:val="0"/>
          <w:numId w:val="8"/>
        </w:numPr>
        <w:spacing w:line="312" w:lineRule="auto"/>
        <w:rPr>
          <w:sz w:val="24"/>
          <w:szCs w:val="24"/>
        </w:rPr>
      </w:pPr>
      <w:r w:rsidRPr="004B1C6C">
        <w:rPr>
          <w:sz w:val="24"/>
          <w:szCs w:val="24"/>
        </w:rPr>
        <w:t>herstel gescheurd metselwerk</w:t>
      </w:r>
    </w:p>
    <w:p w14:paraId="575C8843" w14:textId="77777777" w:rsidR="004B1C6C" w:rsidRDefault="004B1C6C" w:rsidP="004B1C6C">
      <w:pPr>
        <w:pStyle w:val="Lijstalinea"/>
        <w:numPr>
          <w:ilvl w:val="0"/>
          <w:numId w:val="8"/>
        </w:numPr>
        <w:spacing w:line="312" w:lineRule="auto"/>
        <w:rPr>
          <w:sz w:val="24"/>
          <w:szCs w:val="24"/>
        </w:rPr>
      </w:pPr>
      <w:r w:rsidRPr="004B1C6C">
        <w:rPr>
          <w:sz w:val="24"/>
          <w:szCs w:val="24"/>
        </w:rPr>
        <w:t>Herstel dakbedekking en daktrim n.a.v. lekkage</w:t>
      </w:r>
    </w:p>
    <w:p w14:paraId="32673008" w14:textId="77777777" w:rsidR="004B1C6C" w:rsidRDefault="004B1C6C" w:rsidP="004B1C6C">
      <w:pPr>
        <w:pStyle w:val="Lijstalinea"/>
        <w:numPr>
          <w:ilvl w:val="0"/>
          <w:numId w:val="8"/>
        </w:numPr>
        <w:spacing w:line="312" w:lineRule="auto"/>
        <w:rPr>
          <w:sz w:val="24"/>
          <w:szCs w:val="24"/>
        </w:rPr>
      </w:pPr>
      <w:r w:rsidRPr="004B1C6C">
        <w:rPr>
          <w:sz w:val="24"/>
          <w:szCs w:val="24"/>
        </w:rPr>
        <w:t>Onderzoek kruipruimte n.a.v. vocht / verbetering ventilatievoorzieningen</w:t>
      </w:r>
    </w:p>
    <w:p w14:paraId="48CF25F1" w14:textId="77777777" w:rsidR="004B1C6C" w:rsidRDefault="004B1C6C" w:rsidP="004B1C6C">
      <w:pPr>
        <w:pStyle w:val="Lijstalinea"/>
        <w:numPr>
          <w:ilvl w:val="0"/>
          <w:numId w:val="8"/>
        </w:numPr>
        <w:spacing w:line="312" w:lineRule="auto"/>
        <w:rPr>
          <w:sz w:val="24"/>
          <w:szCs w:val="24"/>
        </w:rPr>
      </w:pPr>
      <w:r w:rsidRPr="004B1C6C">
        <w:rPr>
          <w:sz w:val="24"/>
          <w:szCs w:val="24"/>
        </w:rPr>
        <w:t>Schilderwerk kozijnen, ramen en deuren</w:t>
      </w:r>
    </w:p>
    <w:p w14:paraId="67A053BE" w14:textId="18020E38" w:rsidR="004B1C6C" w:rsidRPr="008E5B91" w:rsidRDefault="004B1C6C" w:rsidP="004B1C6C">
      <w:pPr>
        <w:pStyle w:val="Lijstalinea"/>
        <w:numPr>
          <w:ilvl w:val="0"/>
          <w:numId w:val="8"/>
        </w:numPr>
        <w:spacing w:line="312" w:lineRule="auto"/>
        <w:rPr>
          <w:sz w:val="24"/>
          <w:szCs w:val="24"/>
        </w:rPr>
      </w:pPr>
      <w:r w:rsidRPr="008E5B91">
        <w:rPr>
          <w:sz w:val="24"/>
          <w:szCs w:val="24"/>
        </w:rPr>
        <w:t xml:space="preserve">Div. klein onderhoud. </w:t>
      </w:r>
    </w:p>
    <w:p w14:paraId="451CE715" w14:textId="39DBDAA5" w:rsidR="004B1C6C" w:rsidRPr="0075783A" w:rsidRDefault="00002E8D" w:rsidP="004B1C6C">
      <w:pPr>
        <w:spacing w:line="312" w:lineRule="auto"/>
        <w:rPr>
          <w:b/>
          <w:bCs/>
          <w:sz w:val="24"/>
          <w:szCs w:val="24"/>
        </w:rPr>
      </w:pPr>
      <w:r w:rsidRPr="0075783A">
        <w:rPr>
          <w:b/>
          <w:bCs/>
          <w:sz w:val="24"/>
          <w:szCs w:val="24"/>
        </w:rPr>
        <w:t>Kerkelijk Centrum Delfgauw en pastorie</w:t>
      </w:r>
    </w:p>
    <w:p w14:paraId="7737FB39" w14:textId="77777777" w:rsidR="00002E8D" w:rsidRDefault="00002E8D" w:rsidP="00002E8D">
      <w:pPr>
        <w:spacing w:line="312" w:lineRule="auto"/>
        <w:rPr>
          <w:sz w:val="24"/>
          <w:szCs w:val="24"/>
        </w:rPr>
      </w:pPr>
      <w:r>
        <w:rPr>
          <w:sz w:val="24"/>
          <w:szCs w:val="24"/>
        </w:rPr>
        <w:t>In dit gebouw wordt rekening gehouden met een uitgave aan onderhoud van € 28.424. De volgende werkzaamheden staan in 2023 gepland:</w:t>
      </w:r>
    </w:p>
    <w:p w14:paraId="2794B762" w14:textId="21F45188" w:rsidR="00002E8D" w:rsidRDefault="00002E8D" w:rsidP="00002E8D">
      <w:pPr>
        <w:pStyle w:val="Lijstalinea"/>
        <w:numPr>
          <w:ilvl w:val="0"/>
          <w:numId w:val="9"/>
        </w:numPr>
        <w:spacing w:line="312" w:lineRule="auto"/>
        <w:rPr>
          <w:sz w:val="24"/>
          <w:szCs w:val="24"/>
        </w:rPr>
      </w:pPr>
      <w:r>
        <w:rPr>
          <w:sz w:val="24"/>
          <w:szCs w:val="24"/>
        </w:rPr>
        <w:lastRenderedPageBreak/>
        <w:t xml:space="preserve">Dakbedekking vervangen incl. verbeteren dakisolatie </w:t>
      </w:r>
    </w:p>
    <w:p w14:paraId="34E89E5B" w14:textId="7AD014DB" w:rsidR="00002E8D" w:rsidRDefault="00002E8D" w:rsidP="00002E8D">
      <w:pPr>
        <w:pStyle w:val="Lijstalinea"/>
        <w:numPr>
          <w:ilvl w:val="0"/>
          <w:numId w:val="9"/>
        </w:numPr>
        <w:spacing w:line="312" w:lineRule="auto"/>
        <w:rPr>
          <w:sz w:val="24"/>
          <w:szCs w:val="24"/>
        </w:rPr>
      </w:pPr>
      <w:r>
        <w:rPr>
          <w:sz w:val="24"/>
          <w:szCs w:val="24"/>
        </w:rPr>
        <w:t>Schilderwerk kozijnen, ramen en deuren</w:t>
      </w:r>
    </w:p>
    <w:p w14:paraId="1BBCFEE9" w14:textId="23281AA4" w:rsidR="00002E8D" w:rsidRDefault="00002E8D" w:rsidP="00002E8D">
      <w:pPr>
        <w:pStyle w:val="Lijstalinea"/>
        <w:numPr>
          <w:ilvl w:val="0"/>
          <w:numId w:val="9"/>
        </w:numPr>
        <w:spacing w:line="312" w:lineRule="auto"/>
        <w:rPr>
          <w:sz w:val="24"/>
          <w:szCs w:val="24"/>
        </w:rPr>
      </w:pPr>
      <w:r>
        <w:rPr>
          <w:sz w:val="24"/>
          <w:szCs w:val="24"/>
        </w:rPr>
        <w:t>Onderhoud aan ventilatie, brand en bliksembeveiliging</w:t>
      </w:r>
    </w:p>
    <w:p w14:paraId="5492D021" w14:textId="46DECBC3" w:rsidR="00002E8D" w:rsidRDefault="00002E8D" w:rsidP="00002E8D">
      <w:pPr>
        <w:pStyle w:val="Lijstalinea"/>
        <w:numPr>
          <w:ilvl w:val="0"/>
          <w:numId w:val="9"/>
        </w:numPr>
        <w:spacing w:line="312" w:lineRule="auto"/>
        <w:rPr>
          <w:sz w:val="24"/>
          <w:szCs w:val="24"/>
        </w:rPr>
      </w:pPr>
      <w:r>
        <w:rPr>
          <w:sz w:val="24"/>
          <w:szCs w:val="24"/>
        </w:rPr>
        <w:t xml:space="preserve">Kosten beveiliging en beeld en geluid. </w:t>
      </w:r>
    </w:p>
    <w:p w14:paraId="6C3BD8F2" w14:textId="01E3EC0A" w:rsidR="00002E8D" w:rsidRDefault="00002E8D" w:rsidP="00002E8D">
      <w:pPr>
        <w:pStyle w:val="Lijstalinea"/>
        <w:numPr>
          <w:ilvl w:val="0"/>
          <w:numId w:val="9"/>
        </w:numPr>
        <w:spacing w:line="312" w:lineRule="auto"/>
        <w:rPr>
          <w:sz w:val="24"/>
          <w:szCs w:val="24"/>
        </w:rPr>
      </w:pPr>
      <w:r>
        <w:rPr>
          <w:sz w:val="24"/>
          <w:szCs w:val="24"/>
        </w:rPr>
        <w:t>Div. klein onderhoud</w:t>
      </w:r>
    </w:p>
    <w:p w14:paraId="09201042" w14:textId="33E8C7EB" w:rsidR="00002E8D" w:rsidRPr="0075783A" w:rsidRDefault="0007738F" w:rsidP="00002E8D">
      <w:pPr>
        <w:spacing w:line="312" w:lineRule="auto"/>
        <w:rPr>
          <w:b/>
          <w:bCs/>
          <w:sz w:val="24"/>
          <w:szCs w:val="24"/>
        </w:rPr>
      </w:pPr>
      <w:r w:rsidRPr="0075783A">
        <w:rPr>
          <w:b/>
          <w:bCs/>
          <w:sz w:val="24"/>
          <w:szCs w:val="24"/>
        </w:rPr>
        <w:t>Dorpskerk</w:t>
      </w:r>
    </w:p>
    <w:p w14:paraId="7ED81013" w14:textId="756D3C34" w:rsidR="0007738F" w:rsidRDefault="0007738F" w:rsidP="00002E8D">
      <w:pPr>
        <w:spacing w:line="312" w:lineRule="auto"/>
        <w:rPr>
          <w:sz w:val="24"/>
          <w:szCs w:val="24"/>
        </w:rPr>
      </w:pPr>
      <w:r>
        <w:rPr>
          <w:sz w:val="24"/>
          <w:szCs w:val="24"/>
        </w:rPr>
        <w:t xml:space="preserve">Er loopt een Rijks gesubsidieerd onderhoudsplan (60%) en dit plan is gebaseerd op een opgave van bureau Polderman. Het Rijk keert jaarlijks een bedrag aan subsidie uit en na 5 jaar wordt het totaal aan uitgaven en inkomsten getoetst en zal verrekening plaatsvinden mocht niet alles wat bedacht was uitgevoerd zijn. </w:t>
      </w:r>
    </w:p>
    <w:p w14:paraId="7AAB9751" w14:textId="7566C7BD" w:rsidR="0007738F" w:rsidRDefault="0007738F" w:rsidP="00002E8D">
      <w:pPr>
        <w:spacing w:line="312" w:lineRule="auto"/>
        <w:rPr>
          <w:sz w:val="24"/>
          <w:szCs w:val="24"/>
        </w:rPr>
      </w:pPr>
      <w:r>
        <w:rPr>
          <w:sz w:val="24"/>
          <w:szCs w:val="24"/>
        </w:rPr>
        <w:t xml:space="preserve">In 2023 staan voor een bedrag van € 15.837 aan werkzaamheden gepland. Het zijn met name schilderwerken en bijbehorende steigerwerken. Ook is rekening gehouden met een stelpost houtrotherstel. </w:t>
      </w:r>
    </w:p>
    <w:p w14:paraId="10B8AA1D" w14:textId="48618D34" w:rsidR="00002E8D" w:rsidRPr="0075783A" w:rsidRDefault="00002E8D" w:rsidP="00002E8D">
      <w:pPr>
        <w:spacing w:line="312" w:lineRule="auto"/>
        <w:rPr>
          <w:b/>
          <w:bCs/>
          <w:sz w:val="24"/>
          <w:szCs w:val="24"/>
        </w:rPr>
      </w:pPr>
      <w:r w:rsidRPr="0075783A">
        <w:rPr>
          <w:b/>
          <w:bCs/>
          <w:sz w:val="24"/>
          <w:szCs w:val="24"/>
        </w:rPr>
        <w:t>Ontmoetingskerk</w:t>
      </w:r>
      <w:r w:rsidR="0075783A">
        <w:rPr>
          <w:b/>
          <w:bCs/>
          <w:sz w:val="24"/>
          <w:szCs w:val="24"/>
        </w:rPr>
        <w:t xml:space="preserve"> en pastorie</w:t>
      </w:r>
    </w:p>
    <w:p w14:paraId="2708F0F9" w14:textId="25C7ED36" w:rsidR="00002E8D" w:rsidRDefault="00002E8D" w:rsidP="00002E8D">
      <w:pPr>
        <w:spacing w:line="312" w:lineRule="auto"/>
        <w:rPr>
          <w:sz w:val="24"/>
          <w:szCs w:val="24"/>
        </w:rPr>
      </w:pPr>
      <w:r>
        <w:rPr>
          <w:sz w:val="24"/>
          <w:szCs w:val="24"/>
        </w:rPr>
        <w:t xml:space="preserve">Hier wordt rekening gehouden met een uitgaven aan onderhoud van </w:t>
      </w:r>
      <w:r w:rsidR="0007738F">
        <w:rPr>
          <w:sz w:val="24"/>
          <w:szCs w:val="24"/>
        </w:rPr>
        <w:t xml:space="preserve">€ </w:t>
      </w:r>
      <w:r w:rsidR="008E5B91">
        <w:rPr>
          <w:sz w:val="24"/>
          <w:szCs w:val="24"/>
        </w:rPr>
        <w:t>134</w:t>
      </w:r>
      <w:r w:rsidR="0007738F">
        <w:rPr>
          <w:sz w:val="24"/>
          <w:szCs w:val="24"/>
        </w:rPr>
        <w:t>.2</w:t>
      </w:r>
      <w:r w:rsidR="008E5B91">
        <w:rPr>
          <w:sz w:val="24"/>
          <w:szCs w:val="24"/>
        </w:rPr>
        <w:t>69</w:t>
      </w:r>
      <w:r w:rsidR="009B66F0">
        <w:rPr>
          <w:sz w:val="24"/>
          <w:szCs w:val="24"/>
        </w:rPr>
        <w:t xml:space="preserve"> aan de kerk en terrein. Aan de pastorie zijn behoudens klein onderhoud geen bijzonderheden opgenomen. </w:t>
      </w:r>
      <w:r w:rsidR="0007738F">
        <w:rPr>
          <w:sz w:val="24"/>
          <w:szCs w:val="24"/>
        </w:rPr>
        <w:t>De volgende werkzaamheden staan in 2023 gepland:</w:t>
      </w:r>
    </w:p>
    <w:p w14:paraId="30BE65C2" w14:textId="367D1449" w:rsidR="0007738F" w:rsidRDefault="0007738F" w:rsidP="0007738F">
      <w:pPr>
        <w:pStyle w:val="Lijstalinea"/>
        <w:numPr>
          <w:ilvl w:val="0"/>
          <w:numId w:val="10"/>
        </w:numPr>
        <w:spacing w:line="312" w:lineRule="auto"/>
        <w:rPr>
          <w:sz w:val="24"/>
          <w:szCs w:val="24"/>
        </w:rPr>
      </w:pPr>
      <w:r>
        <w:rPr>
          <w:sz w:val="24"/>
          <w:szCs w:val="24"/>
        </w:rPr>
        <w:t xml:space="preserve">Voorterrein </w:t>
      </w:r>
      <w:proofErr w:type="spellStart"/>
      <w:r>
        <w:rPr>
          <w:sz w:val="24"/>
          <w:szCs w:val="24"/>
        </w:rPr>
        <w:t>herstraten</w:t>
      </w:r>
      <w:proofErr w:type="spellEnd"/>
      <w:r>
        <w:rPr>
          <w:sz w:val="24"/>
          <w:szCs w:val="24"/>
        </w:rPr>
        <w:t xml:space="preserve"> in opnieuw inrichten</w:t>
      </w:r>
    </w:p>
    <w:p w14:paraId="77800EA8" w14:textId="1F90E986" w:rsidR="0007738F" w:rsidRDefault="0007738F" w:rsidP="0007738F">
      <w:pPr>
        <w:pStyle w:val="Lijstalinea"/>
        <w:numPr>
          <w:ilvl w:val="0"/>
          <w:numId w:val="10"/>
        </w:numPr>
        <w:spacing w:line="312" w:lineRule="auto"/>
        <w:rPr>
          <w:sz w:val="24"/>
          <w:szCs w:val="24"/>
        </w:rPr>
      </w:pPr>
      <w:r>
        <w:rPr>
          <w:sz w:val="24"/>
          <w:szCs w:val="24"/>
        </w:rPr>
        <w:t xml:space="preserve">Div. onderhoud aan goten, </w:t>
      </w:r>
      <w:proofErr w:type="spellStart"/>
      <w:r>
        <w:rPr>
          <w:sz w:val="24"/>
          <w:szCs w:val="24"/>
        </w:rPr>
        <w:t>hwa’s</w:t>
      </w:r>
      <w:proofErr w:type="spellEnd"/>
      <w:r>
        <w:rPr>
          <w:sz w:val="24"/>
          <w:szCs w:val="24"/>
        </w:rPr>
        <w:t>, kozijnen, dakbedekking</w:t>
      </w:r>
    </w:p>
    <w:p w14:paraId="155B8F1A" w14:textId="16093B25" w:rsidR="0007738F" w:rsidRDefault="0007738F" w:rsidP="0007738F">
      <w:pPr>
        <w:pStyle w:val="Lijstalinea"/>
        <w:numPr>
          <w:ilvl w:val="0"/>
          <w:numId w:val="10"/>
        </w:numPr>
        <w:spacing w:line="312" w:lineRule="auto"/>
        <w:rPr>
          <w:sz w:val="24"/>
          <w:szCs w:val="24"/>
        </w:rPr>
      </w:pPr>
      <w:r>
        <w:rPr>
          <w:sz w:val="24"/>
          <w:szCs w:val="24"/>
        </w:rPr>
        <w:t>Opknappen van de hal en wijkzaal</w:t>
      </w:r>
    </w:p>
    <w:p w14:paraId="7B2EACA4" w14:textId="1DFE28A6" w:rsidR="0007738F" w:rsidRDefault="0007738F" w:rsidP="0007738F">
      <w:pPr>
        <w:pStyle w:val="Lijstalinea"/>
        <w:numPr>
          <w:ilvl w:val="0"/>
          <w:numId w:val="10"/>
        </w:numPr>
        <w:spacing w:line="312" w:lineRule="auto"/>
        <w:rPr>
          <w:sz w:val="24"/>
          <w:szCs w:val="24"/>
        </w:rPr>
      </w:pPr>
      <w:r>
        <w:rPr>
          <w:sz w:val="24"/>
          <w:szCs w:val="24"/>
        </w:rPr>
        <w:t>Plaatsen van wandjes in de hal t.b.v. uitvaartonderneming</w:t>
      </w:r>
    </w:p>
    <w:p w14:paraId="3A6A2D77" w14:textId="5B9DFA79" w:rsidR="0007738F" w:rsidRDefault="0007738F" w:rsidP="0007738F">
      <w:pPr>
        <w:pStyle w:val="Lijstalinea"/>
        <w:numPr>
          <w:ilvl w:val="0"/>
          <w:numId w:val="10"/>
        </w:numPr>
        <w:spacing w:line="312" w:lineRule="auto"/>
        <w:rPr>
          <w:sz w:val="24"/>
          <w:szCs w:val="24"/>
        </w:rPr>
      </w:pPr>
      <w:r>
        <w:rPr>
          <w:sz w:val="24"/>
          <w:szCs w:val="24"/>
        </w:rPr>
        <w:t>Jaarlijks preventief onderhoud aan m.n. tuin, installaties etc.</w:t>
      </w:r>
    </w:p>
    <w:p w14:paraId="569ECD1F" w14:textId="6C3674B2" w:rsidR="008E5B91" w:rsidRDefault="008E5B91" w:rsidP="0007738F">
      <w:pPr>
        <w:pStyle w:val="Lijstalinea"/>
        <w:numPr>
          <w:ilvl w:val="0"/>
          <w:numId w:val="10"/>
        </w:numPr>
        <w:spacing w:line="312" w:lineRule="auto"/>
        <w:rPr>
          <w:sz w:val="24"/>
          <w:szCs w:val="24"/>
        </w:rPr>
      </w:pPr>
      <w:r>
        <w:rPr>
          <w:sz w:val="24"/>
          <w:szCs w:val="24"/>
        </w:rPr>
        <w:t>Zonnepanelen op het kerkgebouw</w:t>
      </w:r>
    </w:p>
    <w:p w14:paraId="04786345" w14:textId="095416FE" w:rsidR="0075783A" w:rsidRPr="0075783A" w:rsidRDefault="0075783A" w:rsidP="0075783A">
      <w:pPr>
        <w:spacing w:line="312" w:lineRule="auto"/>
        <w:rPr>
          <w:b/>
          <w:bCs/>
          <w:sz w:val="24"/>
          <w:szCs w:val="24"/>
        </w:rPr>
      </w:pPr>
      <w:r>
        <w:rPr>
          <w:b/>
          <w:bCs/>
          <w:sz w:val="24"/>
          <w:szCs w:val="24"/>
        </w:rPr>
        <w:t xml:space="preserve">Woningen </w:t>
      </w:r>
      <w:r w:rsidRPr="0075783A">
        <w:rPr>
          <w:b/>
          <w:bCs/>
          <w:sz w:val="24"/>
          <w:szCs w:val="24"/>
        </w:rPr>
        <w:t xml:space="preserve">Kerkweg </w:t>
      </w:r>
      <w:r>
        <w:rPr>
          <w:b/>
          <w:bCs/>
          <w:sz w:val="24"/>
          <w:szCs w:val="24"/>
        </w:rPr>
        <w:t>en Vrouwenrecht</w:t>
      </w:r>
    </w:p>
    <w:p w14:paraId="1985088D" w14:textId="422CED0A" w:rsidR="0075783A" w:rsidRDefault="0075783A" w:rsidP="0075783A">
      <w:pPr>
        <w:spacing w:line="312" w:lineRule="auto"/>
        <w:rPr>
          <w:sz w:val="24"/>
          <w:szCs w:val="24"/>
        </w:rPr>
      </w:pPr>
      <w:r>
        <w:rPr>
          <w:sz w:val="24"/>
          <w:szCs w:val="24"/>
        </w:rPr>
        <w:t>Aan de hand van de bouwkundige staat is er in 2023 voor € 13.970 aan onderhoud voorzien</w:t>
      </w:r>
      <w:r w:rsidR="009B66F0">
        <w:rPr>
          <w:sz w:val="24"/>
          <w:szCs w:val="24"/>
        </w:rPr>
        <w:t xml:space="preserve"> aan de woning Kerkweg 105</w:t>
      </w:r>
      <w:r>
        <w:rPr>
          <w:sz w:val="24"/>
          <w:szCs w:val="24"/>
        </w:rPr>
        <w:t>. De werkzaamheden bestaan uit:</w:t>
      </w:r>
    </w:p>
    <w:p w14:paraId="1FA5C714" w14:textId="77777777" w:rsidR="0075783A" w:rsidRDefault="0075783A" w:rsidP="0075783A">
      <w:pPr>
        <w:pStyle w:val="Lijstalinea"/>
        <w:numPr>
          <w:ilvl w:val="0"/>
          <w:numId w:val="11"/>
        </w:numPr>
        <w:spacing w:line="312" w:lineRule="auto"/>
        <w:rPr>
          <w:sz w:val="24"/>
          <w:szCs w:val="24"/>
        </w:rPr>
      </w:pPr>
      <w:r>
        <w:rPr>
          <w:sz w:val="24"/>
          <w:szCs w:val="24"/>
        </w:rPr>
        <w:t>Vervangen dakramen (incl. lekke ruiten)</w:t>
      </w:r>
    </w:p>
    <w:p w14:paraId="35D30ECA" w14:textId="77777777" w:rsidR="0075783A" w:rsidRDefault="0075783A" w:rsidP="0075783A">
      <w:pPr>
        <w:pStyle w:val="Lijstalinea"/>
        <w:numPr>
          <w:ilvl w:val="0"/>
          <w:numId w:val="11"/>
        </w:numPr>
        <w:spacing w:line="312" w:lineRule="auto"/>
        <w:rPr>
          <w:sz w:val="24"/>
          <w:szCs w:val="24"/>
        </w:rPr>
      </w:pPr>
      <w:r>
        <w:rPr>
          <w:sz w:val="24"/>
          <w:szCs w:val="24"/>
        </w:rPr>
        <w:t xml:space="preserve">Herstel hekwerk </w:t>
      </w:r>
    </w:p>
    <w:p w14:paraId="7CEB2645" w14:textId="77777777" w:rsidR="0075783A" w:rsidRDefault="0075783A" w:rsidP="0075783A">
      <w:pPr>
        <w:pStyle w:val="Lijstalinea"/>
        <w:numPr>
          <w:ilvl w:val="0"/>
          <w:numId w:val="11"/>
        </w:numPr>
        <w:spacing w:line="312" w:lineRule="auto"/>
        <w:rPr>
          <w:sz w:val="24"/>
          <w:szCs w:val="24"/>
        </w:rPr>
      </w:pPr>
      <w:r>
        <w:rPr>
          <w:sz w:val="24"/>
          <w:szCs w:val="24"/>
        </w:rPr>
        <w:t>Vervangen dakgoten incl. herstel houtrot gootbodem</w:t>
      </w:r>
    </w:p>
    <w:p w14:paraId="64282724" w14:textId="77777777" w:rsidR="0075783A" w:rsidRPr="0075783A" w:rsidRDefault="0075783A" w:rsidP="0075783A">
      <w:pPr>
        <w:pStyle w:val="Lijstalinea"/>
        <w:numPr>
          <w:ilvl w:val="0"/>
          <w:numId w:val="11"/>
        </w:numPr>
        <w:spacing w:line="312" w:lineRule="auto"/>
        <w:rPr>
          <w:sz w:val="24"/>
          <w:szCs w:val="24"/>
        </w:rPr>
      </w:pPr>
      <w:r>
        <w:rPr>
          <w:sz w:val="24"/>
          <w:szCs w:val="24"/>
        </w:rPr>
        <w:t>Vervangen lek isolatieglas woonkamerkozijnen</w:t>
      </w:r>
    </w:p>
    <w:p w14:paraId="376F275E" w14:textId="6D296395" w:rsidR="0075783A" w:rsidRPr="00C218E2" w:rsidRDefault="00C218E2" w:rsidP="0075783A">
      <w:pPr>
        <w:spacing w:line="312" w:lineRule="auto"/>
        <w:rPr>
          <w:b/>
          <w:bCs/>
          <w:sz w:val="24"/>
          <w:szCs w:val="24"/>
        </w:rPr>
      </w:pPr>
      <w:r w:rsidRPr="00C218E2">
        <w:rPr>
          <w:b/>
          <w:bCs/>
          <w:sz w:val="24"/>
          <w:szCs w:val="24"/>
        </w:rPr>
        <w:t>CJMV gebouw</w:t>
      </w:r>
    </w:p>
    <w:p w14:paraId="67DE39A5" w14:textId="17F647EE" w:rsidR="00C218E2" w:rsidRDefault="00C218E2" w:rsidP="0075783A">
      <w:pPr>
        <w:spacing w:line="312" w:lineRule="auto"/>
        <w:rPr>
          <w:sz w:val="24"/>
          <w:szCs w:val="24"/>
        </w:rPr>
      </w:pPr>
      <w:r>
        <w:rPr>
          <w:sz w:val="24"/>
          <w:szCs w:val="24"/>
        </w:rPr>
        <w:lastRenderedPageBreak/>
        <w:t xml:space="preserve">Gezien de discussie over het al dan niet verkopen van dit pand is er geen onderhoud gepland, behoudens de wettelijk verplichte keuringen en klein onderhoud aan installaties. </w:t>
      </w:r>
    </w:p>
    <w:p w14:paraId="5FB305FA" w14:textId="52FC88F1" w:rsidR="00C218E2" w:rsidRDefault="00C218E2" w:rsidP="0075783A">
      <w:pPr>
        <w:spacing w:line="312" w:lineRule="auto"/>
        <w:rPr>
          <w:sz w:val="24"/>
          <w:szCs w:val="24"/>
        </w:rPr>
      </w:pPr>
      <w:r w:rsidRPr="00C218E2">
        <w:rPr>
          <w:b/>
          <w:bCs/>
          <w:sz w:val="24"/>
          <w:szCs w:val="24"/>
        </w:rPr>
        <w:t>Onderhoudsvoorzieningen</w:t>
      </w:r>
      <w:r>
        <w:rPr>
          <w:sz w:val="24"/>
          <w:szCs w:val="24"/>
        </w:rPr>
        <w:br/>
        <w:t xml:space="preserve">De bovenstaande kosten aan onderhoud worden uit de onderhoudsvoorziening betaald. Doordat er nu  sprake is van een </w:t>
      </w:r>
      <w:proofErr w:type="spellStart"/>
      <w:r>
        <w:rPr>
          <w:sz w:val="24"/>
          <w:szCs w:val="24"/>
        </w:rPr>
        <w:t>meerjarenonderhoudsbegroting</w:t>
      </w:r>
      <w:proofErr w:type="spellEnd"/>
      <w:r>
        <w:rPr>
          <w:sz w:val="24"/>
          <w:szCs w:val="24"/>
        </w:rPr>
        <w:t xml:space="preserve"> (10 jaar) worden de uitgaven in de toekomst beter inzichtelijk en kan hiervoor via een dotatie aan die voorziening worden gespaard.  </w:t>
      </w:r>
    </w:p>
    <w:p w14:paraId="27C27B36" w14:textId="77777777" w:rsidR="00213012" w:rsidRDefault="00C218E2" w:rsidP="00C218E2">
      <w:pPr>
        <w:rPr>
          <w:sz w:val="24"/>
          <w:szCs w:val="24"/>
        </w:rPr>
      </w:pPr>
      <w:r w:rsidRPr="00C218E2">
        <w:rPr>
          <w:b/>
          <w:bCs/>
          <w:sz w:val="24"/>
          <w:szCs w:val="24"/>
        </w:rPr>
        <w:t>Pastorie Koningshof</w:t>
      </w:r>
      <w:r>
        <w:rPr>
          <w:b/>
          <w:bCs/>
          <w:sz w:val="24"/>
          <w:szCs w:val="24"/>
        </w:rPr>
        <w:br/>
      </w:r>
      <w:r>
        <w:rPr>
          <w:sz w:val="24"/>
          <w:szCs w:val="24"/>
        </w:rPr>
        <w:t xml:space="preserve">In </w:t>
      </w:r>
      <w:r w:rsidR="00213012">
        <w:rPr>
          <w:sz w:val="24"/>
          <w:szCs w:val="24"/>
        </w:rPr>
        <w:t>2020</w:t>
      </w:r>
      <w:r>
        <w:rPr>
          <w:sz w:val="24"/>
          <w:szCs w:val="24"/>
        </w:rPr>
        <w:t xml:space="preserve"> is door bureau Polderman een</w:t>
      </w:r>
      <w:r w:rsidR="00213012">
        <w:rPr>
          <w:sz w:val="24"/>
          <w:szCs w:val="24"/>
        </w:rPr>
        <w:t xml:space="preserve"> bouwkundige</w:t>
      </w:r>
      <w:r>
        <w:rPr>
          <w:sz w:val="24"/>
          <w:szCs w:val="24"/>
        </w:rPr>
        <w:t xml:space="preserve"> inspectie gehouden van de pastorie. De bevindingen van het rapport waren helder, er was sprake van flink achterstallig onderhoud. Er is naar aanleiding hiervan een </w:t>
      </w:r>
      <w:r w:rsidR="00213012">
        <w:rPr>
          <w:sz w:val="24"/>
          <w:szCs w:val="24"/>
        </w:rPr>
        <w:t xml:space="preserve">voorlopige </w:t>
      </w:r>
      <w:r>
        <w:rPr>
          <w:sz w:val="24"/>
          <w:szCs w:val="24"/>
        </w:rPr>
        <w:t xml:space="preserve">begroting opgesteld. Op hoofdlijnen gaat het om de staat van de kozijnen en ramen, houtrot, condenserend enkelglas, </w:t>
      </w:r>
      <w:r w:rsidR="00317254">
        <w:rPr>
          <w:sz w:val="24"/>
          <w:szCs w:val="24"/>
        </w:rPr>
        <w:t>gescheurd metselwerk en slecht voegwerk, oude bitumen dak en verouderd</w:t>
      </w:r>
      <w:r w:rsidR="00213012">
        <w:rPr>
          <w:sz w:val="24"/>
          <w:szCs w:val="24"/>
        </w:rPr>
        <w:t>e waterafvoer</w:t>
      </w:r>
      <w:r w:rsidR="00317254">
        <w:rPr>
          <w:sz w:val="24"/>
          <w:szCs w:val="24"/>
        </w:rPr>
        <w:t xml:space="preserve"> en verzakt</w:t>
      </w:r>
      <w:r w:rsidR="00213012">
        <w:rPr>
          <w:sz w:val="24"/>
          <w:szCs w:val="24"/>
        </w:rPr>
        <w:t>e</w:t>
      </w:r>
      <w:r w:rsidR="00317254">
        <w:rPr>
          <w:sz w:val="24"/>
          <w:szCs w:val="24"/>
        </w:rPr>
        <w:t xml:space="preserve"> en gescheurde</w:t>
      </w:r>
      <w:r w:rsidR="00213012">
        <w:rPr>
          <w:sz w:val="24"/>
          <w:szCs w:val="24"/>
        </w:rPr>
        <w:t xml:space="preserve"> pad- en </w:t>
      </w:r>
      <w:r w:rsidR="00317254">
        <w:rPr>
          <w:sz w:val="24"/>
          <w:szCs w:val="24"/>
        </w:rPr>
        <w:t xml:space="preserve">terrastegels. </w:t>
      </w:r>
      <w:r w:rsidR="00213012">
        <w:rPr>
          <w:sz w:val="24"/>
          <w:szCs w:val="24"/>
        </w:rPr>
        <w:t xml:space="preserve">In de woning  </w:t>
      </w:r>
      <w:r w:rsidR="00317254">
        <w:rPr>
          <w:sz w:val="24"/>
          <w:szCs w:val="24"/>
        </w:rPr>
        <w:t xml:space="preserve">betreft het een zeker 40 jaar oude badkamer en gescheurde stucplafonds. </w:t>
      </w:r>
    </w:p>
    <w:p w14:paraId="4A2197FB" w14:textId="49775586" w:rsidR="00846B92" w:rsidRDefault="00317254" w:rsidP="00C218E2">
      <w:pPr>
        <w:rPr>
          <w:sz w:val="24"/>
          <w:szCs w:val="24"/>
        </w:rPr>
      </w:pPr>
      <w:r>
        <w:rPr>
          <w:sz w:val="24"/>
          <w:szCs w:val="24"/>
        </w:rPr>
        <w:t>In 202</w:t>
      </w:r>
      <w:r w:rsidR="00213012">
        <w:rPr>
          <w:sz w:val="24"/>
          <w:szCs w:val="24"/>
        </w:rPr>
        <w:t>1</w:t>
      </w:r>
      <w:r>
        <w:rPr>
          <w:sz w:val="24"/>
          <w:szCs w:val="24"/>
        </w:rPr>
        <w:t xml:space="preserve"> zijn het terras en de toegangspaden vervangen. De werkzaamheden aan de buitenkant </w:t>
      </w:r>
      <w:r w:rsidR="00213012">
        <w:rPr>
          <w:sz w:val="24"/>
          <w:szCs w:val="24"/>
        </w:rPr>
        <w:t xml:space="preserve">van het pand </w:t>
      </w:r>
      <w:r w:rsidR="00846B92">
        <w:rPr>
          <w:sz w:val="24"/>
          <w:szCs w:val="24"/>
        </w:rPr>
        <w:t>hangen meer aan elkaar samen</w:t>
      </w:r>
      <w:r>
        <w:rPr>
          <w:sz w:val="24"/>
          <w:szCs w:val="24"/>
        </w:rPr>
        <w:t xml:space="preserve">. In 2022 is er een plan gemaakt, voor met name herstel aan de buitenzijde. Omdat de pastorie een gemeentelijk monument is, is een monumentenvergunning aangevraagd en gekregen. </w:t>
      </w:r>
      <w:r w:rsidR="00846B92">
        <w:rPr>
          <w:sz w:val="24"/>
          <w:szCs w:val="24"/>
        </w:rPr>
        <w:t xml:space="preserve">De beperking van een monument brengt met zich mee dat het vaker om herstel gaat dan om vervanging. </w:t>
      </w:r>
      <w:r>
        <w:rPr>
          <w:sz w:val="24"/>
          <w:szCs w:val="24"/>
        </w:rPr>
        <w:t>Op dit moment wordt er door verschillende aannemers uitgerekend wat het gaat kosten</w:t>
      </w:r>
      <w:r w:rsidR="00846B92">
        <w:rPr>
          <w:sz w:val="24"/>
          <w:szCs w:val="24"/>
        </w:rPr>
        <w:t xml:space="preserve"> om het onderhoud</w:t>
      </w:r>
      <w:r w:rsidR="00213012">
        <w:rPr>
          <w:sz w:val="24"/>
          <w:szCs w:val="24"/>
        </w:rPr>
        <w:t>s</w:t>
      </w:r>
      <w:r w:rsidR="00846B92">
        <w:rPr>
          <w:sz w:val="24"/>
          <w:szCs w:val="24"/>
        </w:rPr>
        <w:t xml:space="preserve">niveau weer acceptabel te maken. Uiteraard wordt binnen de mogelijkheden gekeken naar isolatieglas en bv. dakisolatie. Dit vereist speciale producten, omdat het herstel van een monument betreft en niet vervanging zoals bij reguliere woningbouw. </w:t>
      </w:r>
      <w:r>
        <w:rPr>
          <w:sz w:val="24"/>
          <w:szCs w:val="24"/>
        </w:rPr>
        <w:t xml:space="preserve">De directiebegroting komt uit op een bedrag van </w:t>
      </w:r>
      <w:r w:rsidR="00213012">
        <w:rPr>
          <w:sz w:val="24"/>
          <w:szCs w:val="24"/>
        </w:rPr>
        <w:t xml:space="preserve">afgerond </w:t>
      </w:r>
      <w:r>
        <w:rPr>
          <w:sz w:val="24"/>
          <w:szCs w:val="24"/>
        </w:rPr>
        <w:t>€ 19</w:t>
      </w:r>
      <w:r w:rsidR="00213012">
        <w:rPr>
          <w:sz w:val="24"/>
          <w:szCs w:val="24"/>
        </w:rPr>
        <w:t>4</w:t>
      </w:r>
      <w:r>
        <w:rPr>
          <w:sz w:val="24"/>
          <w:szCs w:val="24"/>
        </w:rPr>
        <w:t>.</w:t>
      </w:r>
      <w:r w:rsidR="00213012">
        <w:rPr>
          <w:sz w:val="24"/>
          <w:szCs w:val="24"/>
        </w:rPr>
        <w:t>0</w:t>
      </w:r>
      <w:r>
        <w:rPr>
          <w:sz w:val="24"/>
          <w:szCs w:val="24"/>
        </w:rPr>
        <w:t xml:space="preserve">00. </w:t>
      </w:r>
    </w:p>
    <w:p w14:paraId="18B34562" w14:textId="40D06B40" w:rsidR="00317254" w:rsidRDefault="00317254" w:rsidP="00C218E2">
      <w:pPr>
        <w:rPr>
          <w:sz w:val="24"/>
          <w:szCs w:val="24"/>
        </w:rPr>
      </w:pPr>
      <w:r>
        <w:rPr>
          <w:sz w:val="24"/>
          <w:szCs w:val="24"/>
        </w:rPr>
        <w:t>Helaas is hiervoor onvoldoende gespaard en heeft het Centrale college van Kerkrentmeester aangegeven dat zo’n plan allen kan worden bekostigd uit de algemene reserve</w:t>
      </w:r>
      <w:r w:rsidR="00846B92">
        <w:rPr>
          <w:sz w:val="24"/>
          <w:szCs w:val="24"/>
        </w:rPr>
        <w:t>. Dit is als zodanig verwerkt in de Begroting 2023 PGPD</w:t>
      </w:r>
      <w:r>
        <w:rPr>
          <w:sz w:val="24"/>
          <w:szCs w:val="24"/>
        </w:rPr>
        <w:t xml:space="preserve">. </w:t>
      </w:r>
      <w:r w:rsidR="00846B92">
        <w:rPr>
          <w:sz w:val="24"/>
          <w:szCs w:val="24"/>
        </w:rPr>
        <w:t>Het college is van mening dat ongeacht wat er met het pand gaat gebeuren als de betreffende predikant met emeritaat gaat, de waarde hiervan zal toenemen als het in goede staat van onderhoud verkeert</w:t>
      </w:r>
      <w:r w:rsidR="00213012">
        <w:rPr>
          <w:sz w:val="24"/>
          <w:szCs w:val="24"/>
        </w:rPr>
        <w:t xml:space="preserve"> en beter geïsoleerd is</w:t>
      </w:r>
      <w:r w:rsidR="00846B92">
        <w:rPr>
          <w:sz w:val="24"/>
          <w:szCs w:val="24"/>
        </w:rPr>
        <w:t xml:space="preserve">. Daarnaast is er ook een wettelijke onderhoudsplicht als ‘vastgoed eigenaar’. </w:t>
      </w:r>
      <w:r w:rsidR="00213012">
        <w:rPr>
          <w:sz w:val="24"/>
          <w:szCs w:val="24"/>
        </w:rPr>
        <w:t xml:space="preserve">Ondanks de hoge kosten wil het </w:t>
      </w:r>
      <w:r w:rsidR="00846B92">
        <w:rPr>
          <w:sz w:val="24"/>
          <w:szCs w:val="24"/>
        </w:rPr>
        <w:t xml:space="preserve">college </w:t>
      </w:r>
      <w:r w:rsidR="00213012">
        <w:rPr>
          <w:sz w:val="24"/>
          <w:szCs w:val="24"/>
        </w:rPr>
        <w:t xml:space="preserve">niet weglopen voor deze verantwoordelijkheid. </w:t>
      </w:r>
      <w:r w:rsidR="00846B92">
        <w:rPr>
          <w:sz w:val="24"/>
          <w:szCs w:val="24"/>
        </w:rPr>
        <w:t xml:space="preserve"> </w:t>
      </w:r>
      <w:r w:rsidR="00213012">
        <w:rPr>
          <w:sz w:val="24"/>
          <w:szCs w:val="24"/>
        </w:rPr>
        <w:t xml:space="preserve">Het college beseft zich terdege dat het hier om een uitzondering gaat, gezien de status en ouderdom van het pand. </w:t>
      </w:r>
    </w:p>
    <w:p w14:paraId="5A3F6B63" w14:textId="0A7BDD2B" w:rsidR="00C218E2" w:rsidRPr="00C218E2" w:rsidRDefault="00C218E2" w:rsidP="0075783A">
      <w:pPr>
        <w:spacing w:line="312" w:lineRule="auto"/>
        <w:rPr>
          <w:sz w:val="24"/>
          <w:szCs w:val="24"/>
        </w:rPr>
      </w:pPr>
    </w:p>
    <w:p w14:paraId="53FEBAF2" w14:textId="77777777" w:rsidR="0075783A" w:rsidRPr="0075783A" w:rsidRDefault="0075783A" w:rsidP="0075783A">
      <w:pPr>
        <w:spacing w:line="312" w:lineRule="auto"/>
        <w:rPr>
          <w:sz w:val="24"/>
          <w:szCs w:val="24"/>
        </w:rPr>
      </w:pPr>
    </w:p>
    <w:sectPr w:rsidR="0075783A" w:rsidRPr="0075783A" w:rsidSect="00CE4A09">
      <w:headerReference w:type="default" r:id="rId7"/>
      <w:pgSz w:w="11906" w:h="16838"/>
      <w:pgMar w:top="2127"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BE55" w14:textId="77777777" w:rsidR="00F36915" w:rsidRDefault="00F36915" w:rsidP="009D5181">
      <w:pPr>
        <w:spacing w:after="0" w:line="240" w:lineRule="auto"/>
      </w:pPr>
      <w:r>
        <w:separator/>
      </w:r>
    </w:p>
  </w:endnote>
  <w:endnote w:type="continuationSeparator" w:id="0">
    <w:p w14:paraId="43F467CA" w14:textId="77777777" w:rsidR="00F36915" w:rsidRDefault="00F36915" w:rsidP="009D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2D33" w14:textId="77777777" w:rsidR="00F36915" w:rsidRDefault="00F36915" w:rsidP="009D5181">
      <w:pPr>
        <w:spacing w:after="0" w:line="240" w:lineRule="auto"/>
      </w:pPr>
      <w:r>
        <w:separator/>
      </w:r>
    </w:p>
  </w:footnote>
  <w:footnote w:type="continuationSeparator" w:id="0">
    <w:p w14:paraId="00ADECFC" w14:textId="77777777" w:rsidR="00F36915" w:rsidRDefault="00F36915" w:rsidP="009D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7034" w14:textId="4C9B71A4" w:rsidR="009D5181" w:rsidRDefault="009D5181" w:rsidP="00CE4A09">
    <w:pPr>
      <w:pStyle w:val="Koptekst"/>
      <w:tabs>
        <w:tab w:val="left" w:pos="709"/>
      </w:tabs>
      <w:ind w:left="284"/>
    </w:pPr>
    <w:r>
      <w:rPr>
        <w:noProof/>
      </w:rPr>
      <w:drawing>
        <wp:anchor distT="0" distB="0" distL="114300" distR="114300" simplePos="0" relativeHeight="251658240" behindDoc="0" locked="0" layoutInCell="1" allowOverlap="1" wp14:anchorId="7D813F93" wp14:editId="0197382F">
          <wp:simplePos x="0" y="0"/>
          <wp:positionH relativeFrom="column">
            <wp:posOffset>-478155</wp:posOffset>
          </wp:positionH>
          <wp:positionV relativeFrom="paragraph">
            <wp:posOffset>-71359</wp:posOffset>
          </wp:positionV>
          <wp:extent cx="2548255" cy="652145"/>
          <wp:effectExtent l="0" t="0" r="4445" b="0"/>
          <wp:wrapThrough wrapText="bothSides">
            <wp:wrapPolygon edited="0">
              <wp:start x="0" y="0"/>
              <wp:lineTo x="0" y="20822"/>
              <wp:lineTo x="21476" y="20822"/>
              <wp:lineTo x="214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52145"/>
                  </a:xfrm>
                  <a:prstGeom prst="rect">
                    <a:avLst/>
                  </a:prstGeom>
                  <a:noFill/>
                </pic:spPr>
              </pic:pic>
            </a:graphicData>
          </a:graphic>
        </wp:anchor>
      </w:drawing>
    </w:r>
  </w:p>
  <w:p w14:paraId="350F2B42" w14:textId="160C2B5A" w:rsidR="009D5181" w:rsidRPr="009D5181" w:rsidRDefault="009D5181" w:rsidP="009D5181">
    <w:pPr>
      <w:pStyle w:val="Koptekst"/>
      <w:tabs>
        <w:tab w:val="clear" w:pos="4536"/>
      </w:tabs>
      <w:rPr>
        <w:sz w:val="32"/>
        <w:szCs w:val="32"/>
      </w:rPr>
    </w:pPr>
    <w:r>
      <w:rPr>
        <w:noProof/>
      </w:rPr>
      <mc:AlternateContent>
        <mc:Choice Requires="wps">
          <w:drawing>
            <wp:anchor distT="0" distB="0" distL="114300" distR="114300" simplePos="0" relativeHeight="251659264" behindDoc="0" locked="0" layoutInCell="1" allowOverlap="1" wp14:anchorId="10F29EE2" wp14:editId="6BC34A93">
              <wp:simplePos x="0" y="0"/>
              <wp:positionH relativeFrom="column">
                <wp:posOffset>-300091</wp:posOffset>
              </wp:positionH>
              <wp:positionV relativeFrom="paragraph">
                <wp:posOffset>632452</wp:posOffset>
              </wp:positionV>
              <wp:extent cx="6228608"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2286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363B" id="Rechte verbindingslijn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49.8pt" to="466.8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AbmgEAAJQDAAAOAAAAZHJzL2Uyb0RvYy54bWysU8uO2zAMvBfoPwi6N3ZyCBZGnD3sYvdS&#10;tIs+PkArU7EASRQoNXb+vpSSOEVboGjRi6wHZ8gZ0rv72TtxBEoWQy/Xq1YKCBoHGw69/Prl6d2d&#10;FCmrMCiHAXp5giTv92/f7KbYwQZHdAOQYJKQuin2csw5dk2T9AhepRVGCPxokLzKfKRDM5CamN27&#10;ZtO222ZCGiKhhpT49vH8KPeV3xjQ+aMxCbJwveTacl2prq9lbfY71R1IxdHqSxnqH6rwygZOulA9&#10;qqzEN7K/UHmrCROavNLoGzTGaqgaWM26/UnN51FFqFrYnBQXm9L/o9Ufjg/hhdiGKaYuxRcqKmZD&#10;vny5PjFXs06LWTBnoflyu9ncbVtur76+NTdgpJSfAb0om146G4oO1anj+5Q5GYdeQ/hwS113+eSg&#10;BLvwCYywAydbV3SdCnhwJI6K+6m0hpDXpYfMV6MLzFjnFmD7Z+AlvkChTszfgBdEzYwhL2BvA9Lv&#10;suf5WrI5x18dOOsuFrzicKpNqdZw66vCy5iW2frxXOG3n2n/HQAA//8DAFBLAwQUAAYACAAAACEA&#10;SfjNu+AAAAAJAQAADwAAAGRycy9kb3ducmV2LnhtbEyPTUvDQBCG74L/YRnBW7uxkdrEbEopiLVQ&#10;iq1Qj9vsmESzsyG7bdJ/74gHvc3HwzvPZPPBNuKMna8dKbgbRyCQCmdqKhW87Z9GMxA+aDK6cYQK&#10;Luhhnl9fZTo1rqdXPO9CKTiEfKoVVCG0qZS+qNBqP3YtEu8+XGd14LYrpel0z+G2kZMomkqra+IL&#10;lW5xWWHxtTtZBZtutVou1pdP2r7b/jBZH7Yvw7NStzfD4hFEwCH8wfCjz+qQs9PRnch40SgY3T/E&#10;jCpIkikIBpI45uL4O5B5Jv9/kH8DAAD//wMAUEsBAi0AFAAGAAgAAAAhALaDOJL+AAAA4QEAABMA&#10;AAAAAAAAAAAAAAAAAAAAAFtDb250ZW50X1R5cGVzXS54bWxQSwECLQAUAAYACAAAACEAOP0h/9YA&#10;AACUAQAACwAAAAAAAAAAAAAAAAAvAQAAX3JlbHMvLnJlbHNQSwECLQAUAAYACAAAACEAAdmQG5oB&#10;AACUAwAADgAAAAAAAAAAAAAAAAAuAgAAZHJzL2Uyb0RvYy54bWxQSwECLQAUAAYACAAAACEASfjN&#10;u+AAAAAJAQAADwAAAAAAAAAAAAAAAAD0AwAAZHJzL2Rvd25yZXYueG1sUEsFBgAAAAAEAAQA8wAA&#10;AAEFAAAAAA==&#10;" strokecolor="#4472c4 [3204]" strokeweight=".5pt">
              <v:stroke joinstyle="miter"/>
            </v:line>
          </w:pict>
        </mc:Fallback>
      </mc:AlternateContent>
    </w:r>
    <w:r>
      <w:tab/>
    </w:r>
    <w:r w:rsidR="00186B07">
      <w:rPr>
        <w:sz w:val="32"/>
        <w:szCs w:val="32"/>
      </w:rPr>
      <w:t>Bijlage 1 bij Begroting PGPD 2023</w:t>
    </w:r>
    <w:r w:rsidRPr="009D5181">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12D3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A3325"/>
    <w:multiLevelType w:val="hybridMultilevel"/>
    <w:tmpl w:val="8FDA12B4"/>
    <w:lvl w:ilvl="0" w:tplc="0413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FA3053"/>
    <w:multiLevelType w:val="hybridMultilevel"/>
    <w:tmpl w:val="40989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D549E"/>
    <w:multiLevelType w:val="hybridMultilevel"/>
    <w:tmpl w:val="EA22C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B26EA"/>
    <w:multiLevelType w:val="hybridMultilevel"/>
    <w:tmpl w:val="0ED8D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732B4B"/>
    <w:multiLevelType w:val="hybridMultilevel"/>
    <w:tmpl w:val="39EC6EAC"/>
    <w:lvl w:ilvl="0" w:tplc="9286A5F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CD04361"/>
    <w:multiLevelType w:val="hybridMultilevel"/>
    <w:tmpl w:val="4C221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E116DF"/>
    <w:multiLevelType w:val="hybridMultilevel"/>
    <w:tmpl w:val="41060344"/>
    <w:lvl w:ilvl="0" w:tplc="0413000F">
      <w:start w:val="1"/>
      <w:numFmt w:val="decimal"/>
      <w:lvlText w:val="%1."/>
      <w:lvlJc w:val="left"/>
      <w:pPr>
        <w:ind w:left="786" w:hanging="360"/>
      </w:pPr>
      <w:rPr>
        <w:rFonts w:hint="default"/>
      </w:rPr>
    </w:lvl>
    <w:lvl w:ilvl="1" w:tplc="9286A5F2">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B364B3"/>
    <w:multiLevelType w:val="hybridMultilevel"/>
    <w:tmpl w:val="F5102CC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4C3F4C6D"/>
    <w:multiLevelType w:val="hybridMultilevel"/>
    <w:tmpl w:val="A4CEF19E"/>
    <w:lvl w:ilvl="0" w:tplc="9286A5F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6971897"/>
    <w:multiLevelType w:val="hybridMultilevel"/>
    <w:tmpl w:val="01B49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6050949">
    <w:abstractNumId w:val="7"/>
  </w:num>
  <w:num w:numId="2" w16cid:durableId="591231">
    <w:abstractNumId w:val="9"/>
  </w:num>
  <w:num w:numId="3" w16cid:durableId="2100179143">
    <w:abstractNumId w:val="5"/>
  </w:num>
  <w:num w:numId="4" w16cid:durableId="1521435421">
    <w:abstractNumId w:val="1"/>
  </w:num>
  <w:num w:numId="5" w16cid:durableId="1358849566">
    <w:abstractNumId w:val="8"/>
  </w:num>
  <w:num w:numId="6" w16cid:durableId="2001810445">
    <w:abstractNumId w:val="0"/>
  </w:num>
  <w:num w:numId="7" w16cid:durableId="1348288730">
    <w:abstractNumId w:val="6"/>
  </w:num>
  <w:num w:numId="8" w16cid:durableId="2120373803">
    <w:abstractNumId w:val="2"/>
  </w:num>
  <w:num w:numId="9" w16cid:durableId="624968992">
    <w:abstractNumId w:val="3"/>
  </w:num>
  <w:num w:numId="10" w16cid:durableId="258029068">
    <w:abstractNumId w:val="4"/>
  </w:num>
  <w:num w:numId="11" w16cid:durableId="261962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81"/>
    <w:rsid w:val="00002E8D"/>
    <w:rsid w:val="000057E2"/>
    <w:rsid w:val="00050351"/>
    <w:rsid w:val="000760D3"/>
    <w:rsid w:val="0007738F"/>
    <w:rsid w:val="000949FE"/>
    <w:rsid w:val="00096683"/>
    <w:rsid w:val="000E3711"/>
    <w:rsid w:val="00124C02"/>
    <w:rsid w:val="00170A34"/>
    <w:rsid w:val="00186B07"/>
    <w:rsid w:val="001A3B08"/>
    <w:rsid w:val="001C1546"/>
    <w:rsid w:val="001E4BEA"/>
    <w:rsid w:val="001F07AC"/>
    <w:rsid w:val="001F4328"/>
    <w:rsid w:val="00213012"/>
    <w:rsid w:val="002249ED"/>
    <w:rsid w:val="002521EB"/>
    <w:rsid w:val="002633E8"/>
    <w:rsid w:val="00283C94"/>
    <w:rsid w:val="003124EF"/>
    <w:rsid w:val="00317254"/>
    <w:rsid w:val="00376603"/>
    <w:rsid w:val="003A7831"/>
    <w:rsid w:val="003B7015"/>
    <w:rsid w:val="003C096E"/>
    <w:rsid w:val="003F2200"/>
    <w:rsid w:val="003F3F75"/>
    <w:rsid w:val="0045418F"/>
    <w:rsid w:val="00462C6F"/>
    <w:rsid w:val="0047086D"/>
    <w:rsid w:val="004873AC"/>
    <w:rsid w:val="004B1C6C"/>
    <w:rsid w:val="004C2DCE"/>
    <w:rsid w:val="004C40C6"/>
    <w:rsid w:val="005041DA"/>
    <w:rsid w:val="00510641"/>
    <w:rsid w:val="00510970"/>
    <w:rsid w:val="00536B48"/>
    <w:rsid w:val="005443FB"/>
    <w:rsid w:val="00547390"/>
    <w:rsid w:val="0057290D"/>
    <w:rsid w:val="00582B23"/>
    <w:rsid w:val="005A0D67"/>
    <w:rsid w:val="005D3FEB"/>
    <w:rsid w:val="005F5DDE"/>
    <w:rsid w:val="00603036"/>
    <w:rsid w:val="006774E9"/>
    <w:rsid w:val="00740FCB"/>
    <w:rsid w:val="0075783A"/>
    <w:rsid w:val="007E2441"/>
    <w:rsid w:val="007F45B7"/>
    <w:rsid w:val="00846B92"/>
    <w:rsid w:val="008810C1"/>
    <w:rsid w:val="008850C1"/>
    <w:rsid w:val="008B4CC8"/>
    <w:rsid w:val="008E5B91"/>
    <w:rsid w:val="008F11D8"/>
    <w:rsid w:val="00903ED5"/>
    <w:rsid w:val="00973AC3"/>
    <w:rsid w:val="009B66F0"/>
    <w:rsid w:val="009D5181"/>
    <w:rsid w:val="009D638F"/>
    <w:rsid w:val="009E29C9"/>
    <w:rsid w:val="009F1FD8"/>
    <w:rsid w:val="00A13122"/>
    <w:rsid w:val="00A43052"/>
    <w:rsid w:val="00A66A0B"/>
    <w:rsid w:val="00A727A4"/>
    <w:rsid w:val="00AA467D"/>
    <w:rsid w:val="00AF2B8F"/>
    <w:rsid w:val="00B26C4E"/>
    <w:rsid w:val="00B35AA6"/>
    <w:rsid w:val="00B46E9C"/>
    <w:rsid w:val="00B73A4B"/>
    <w:rsid w:val="00B96703"/>
    <w:rsid w:val="00BA1B2F"/>
    <w:rsid w:val="00BF4E05"/>
    <w:rsid w:val="00C07F23"/>
    <w:rsid w:val="00C218E2"/>
    <w:rsid w:val="00C469B3"/>
    <w:rsid w:val="00C70ED7"/>
    <w:rsid w:val="00C833E5"/>
    <w:rsid w:val="00CB2926"/>
    <w:rsid w:val="00CE4A09"/>
    <w:rsid w:val="00CF10CE"/>
    <w:rsid w:val="00D429AE"/>
    <w:rsid w:val="00D43E9D"/>
    <w:rsid w:val="00DB0742"/>
    <w:rsid w:val="00E11ACD"/>
    <w:rsid w:val="00E15315"/>
    <w:rsid w:val="00E34EAD"/>
    <w:rsid w:val="00E75FDF"/>
    <w:rsid w:val="00E904DE"/>
    <w:rsid w:val="00EC1AB3"/>
    <w:rsid w:val="00ED5E65"/>
    <w:rsid w:val="00EF17BA"/>
    <w:rsid w:val="00F240FF"/>
    <w:rsid w:val="00F256B1"/>
    <w:rsid w:val="00F36915"/>
    <w:rsid w:val="00F52200"/>
    <w:rsid w:val="00F811A8"/>
    <w:rsid w:val="00F90A43"/>
    <w:rsid w:val="00FC6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06088"/>
  <w15:chartTrackingRefBased/>
  <w15:docId w15:val="{AFC6A3B2-62FF-4C5E-A84F-5D4E7282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6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autoRedefine/>
    <w:uiPriority w:val="30"/>
    <w:qFormat/>
    <w:rsid w:val="009D638F"/>
    <w:pPr>
      <w:pBdr>
        <w:top w:val="single" w:sz="4" w:space="10" w:color="4472C4" w:themeColor="accent1"/>
        <w:bottom w:val="single" w:sz="4" w:space="10" w:color="4472C4" w:themeColor="accent1"/>
      </w:pBdr>
      <w:spacing w:before="360" w:after="360"/>
      <w:ind w:left="864" w:right="864"/>
    </w:pPr>
    <w:rPr>
      <w:b/>
      <w:i/>
      <w:iCs/>
      <w:color w:val="4472C4" w:themeColor="accent1"/>
      <w:sz w:val="32"/>
    </w:rPr>
  </w:style>
  <w:style w:type="character" w:customStyle="1" w:styleId="DuidelijkcitaatChar">
    <w:name w:val="Duidelijk citaat Char"/>
    <w:basedOn w:val="Standaardalinea-lettertype"/>
    <w:link w:val="Duidelijkcitaat"/>
    <w:uiPriority w:val="30"/>
    <w:rsid w:val="009D638F"/>
    <w:rPr>
      <w:b/>
      <w:i/>
      <w:iCs/>
      <w:color w:val="4472C4" w:themeColor="accent1"/>
      <w:sz w:val="32"/>
    </w:rPr>
  </w:style>
  <w:style w:type="paragraph" w:styleId="Koptekst">
    <w:name w:val="header"/>
    <w:basedOn w:val="Standaard"/>
    <w:link w:val="KoptekstChar"/>
    <w:uiPriority w:val="99"/>
    <w:unhideWhenUsed/>
    <w:rsid w:val="009D51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181"/>
  </w:style>
  <w:style w:type="paragraph" w:styleId="Voettekst">
    <w:name w:val="footer"/>
    <w:basedOn w:val="Standaard"/>
    <w:link w:val="VoettekstChar"/>
    <w:uiPriority w:val="99"/>
    <w:unhideWhenUsed/>
    <w:rsid w:val="009D51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181"/>
  </w:style>
  <w:style w:type="paragraph" w:styleId="Lijstalinea">
    <w:name w:val="List Paragraph"/>
    <w:basedOn w:val="Standaard"/>
    <w:uiPriority w:val="34"/>
    <w:qFormat/>
    <w:rsid w:val="009D5181"/>
    <w:pPr>
      <w:ind w:left="720"/>
      <w:contextualSpacing/>
    </w:pPr>
  </w:style>
  <w:style w:type="paragraph" w:customStyle="1" w:styleId="Default">
    <w:name w:val="Default"/>
    <w:rsid w:val="0057290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186B07"/>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86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6B0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75783A"/>
    <w:rPr>
      <w:sz w:val="16"/>
      <w:szCs w:val="16"/>
    </w:rPr>
  </w:style>
  <w:style w:type="paragraph" w:styleId="Tekstopmerking">
    <w:name w:val="annotation text"/>
    <w:basedOn w:val="Standaard"/>
    <w:link w:val="TekstopmerkingChar"/>
    <w:uiPriority w:val="99"/>
    <w:unhideWhenUsed/>
    <w:rsid w:val="0075783A"/>
    <w:pPr>
      <w:spacing w:line="240" w:lineRule="auto"/>
    </w:pPr>
    <w:rPr>
      <w:sz w:val="20"/>
      <w:szCs w:val="20"/>
    </w:rPr>
  </w:style>
  <w:style w:type="character" w:customStyle="1" w:styleId="TekstopmerkingChar">
    <w:name w:val="Tekst opmerking Char"/>
    <w:basedOn w:val="Standaardalinea-lettertype"/>
    <w:link w:val="Tekstopmerking"/>
    <w:uiPriority w:val="99"/>
    <w:rsid w:val="0075783A"/>
    <w:rPr>
      <w:sz w:val="20"/>
      <w:szCs w:val="20"/>
    </w:rPr>
  </w:style>
  <w:style w:type="paragraph" w:styleId="Onderwerpvanopmerking">
    <w:name w:val="annotation subject"/>
    <w:basedOn w:val="Tekstopmerking"/>
    <w:next w:val="Tekstopmerking"/>
    <w:link w:val="OnderwerpvanopmerkingChar"/>
    <w:uiPriority w:val="99"/>
    <w:semiHidden/>
    <w:unhideWhenUsed/>
    <w:rsid w:val="0075783A"/>
    <w:rPr>
      <w:b/>
      <w:bCs/>
    </w:rPr>
  </w:style>
  <w:style w:type="character" w:customStyle="1" w:styleId="OnderwerpvanopmerkingChar">
    <w:name w:val="Onderwerp van opmerking Char"/>
    <w:basedOn w:val="TekstopmerkingChar"/>
    <w:link w:val="Onderwerpvanopmerking"/>
    <w:uiPriority w:val="99"/>
    <w:semiHidden/>
    <w:rsid w:val="00757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Swank</dc:creator>
  <cp:keywords/>
  <dc:description/>
  <cp:lastModifiedBy>Mariska Idema</cp:lastModifiedBy>
  <cp:revision>3</cp:revision>
  <dcterms:created xsi:type="dcterms:W3CDTF">2022-10-12T11:49:00Z</dcterms:created>
  <dcterms:modified xsi:type="dcterms:W3CDTF">2022-10-19T07:37:00Z</dcterms:modified>
</cp:coreProperties>
</file>